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2A" w:rsidRPr="00F87D2A" w:rsidRDefault="00F87D2A" w:rsidP="00F87D2A">
      <w:pPr>
        <w:spacing w:after="0" w:line="240" w:lineRule="auto"/>
        <w:jc w:val="center"/>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SPOR KULÜPLERİ TARAFINDAN TUTULACAK DEFTER</w:t>
      </w:r>
    </w:p>
    <w:p w:rsidR="00F87D2A" w:rsidRPr="00F87D2A" w:rsidRDefault="00F87D2A" w:rsidP="00F87D2A">
      <w:pPr>
        <w:spacing w:after="0" w:line="240" w:lineRule="auto"/>
        <w:jc w:val="center"/>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VE KAYITLAR HAKKINDA YÖNETMELİK</w:t>
      </w:r>
    </w:p>
    <w:p w:rsidR="00F87D2A" w:rsidRPr="00F87D2A" w:rsidRDefault="00F87D2A" w:rsidP="00F87D2A">
      <w:pPr>
        <w:spacing w:after="0" w:line="240" w:lineRule="auto"/>
        <w:jc w:val="center"/>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 </w:t>
      </w:r>
    </w:p>
    <w:p w:rsidR="00F87D2A" w:rsidRPr="00F87D2A" w:rsidRDefault="00F87D2A" w:rsidP="00F87D2A">
      <w:pPr>
        <w:spacing w:after="0" w:line="240" w:lineRule="auto"/>
        <w:jc w:val="center"/>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BİRİNCİ BÖLÜM </w:t>
      </w:r>
    </w:p>
    <w:p w:rsidR="00F87D2A" w:rsidRPr="00F87D2A" w:rsidRDefault="00F87D2A" w:rsidP="00F87D2A">
      <w:pPr>
        <w:spacing w:after="0" w:line="240" w:lineRule="auto"/>
        <w:jc w:val="center"/>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Başlangıç Hükümleri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Amaç</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1-</w:t>
      </w:r>
      <w:r w:rsidRPr="00F87D2A">
        <w:rPr>
          <w:rFonts w:ascii="Calibri" w:eastAsia="Times New Roman" w:hAnsi="Calibri" w:cs="Calibri"/>
          <w:color w:val="000000"/>
          <w:lang w:eastAsia="tr-TR"/>
        </w:rPr>
        <w:t> (1) Bu Yönetmeliğin amacı, spor kulüpleri ve üst kuruluşlar tarafından tutulacak defter ve kayıtlara ilişkin usul ve esasları düzenlemektir.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Kapsam</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2-</w:t>
      </w:r>
      <w:r w:rsidRPr="00F87D2A">
        <w:rPr>
          <w:rFonts w:ascii="Calibri" w:eastAsia="Times New Roman" w:hAnsi="Calibri" w:cs="Calibri"/>
          <w:color w:val="000000"/>
          <w:lang w:eastAsia="tr-TR"/>
        </w:rPr>
        <w:t> (1) Bu Yönetmelik, Gençlik ve Spor Bakanlığı ile spor federasyonlarının faaliyetlerine katılmak amacıyla Bakanlığa tescilini yaptıran spor kulüplerini ve üst kuruluşları kapsar.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Halka açık spor anonim şirketleri sermaye piyasası mevzuatına tabidir. Bu Yönetmelikte halka açık spor anonim şirketleri için getirilen hükümler, sermaye piyasası mevzuatının halka açık şirketler için getirdiği düzenlemelerden ayrılmadığı sürece uygulanır. Aynı konuda farklı hükümler olması durumunda halka açık spor anonim şirketlerine sermaye piyasası mevzuatı hükümleri uygulanır.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Bu Yönetmelik Milli Savunma Bakanlığı kadro ve kuruluşunda yer alan askerî spor kulüpleri hakkında uygulanmaz.</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Dayanak</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3-</w:t>
      </w:r>
      <w:r w:rsidRPr="00F87D2A">
        <w:rPr>
          <w:rFonts w:ascii="Calibri" w:eastAsia="Times New Roman" w:hAnsi="Calibri" w:cs="Calibri"/>
          <w:color w:val="000000"/>
          <w:lang w:eastAsia="tr-TR"/>
        </w:rPr>
        <w:t> (1) Bu Yönetmelik, 22/4/2022 tarihli ve 7405 sayılı Spor Kulüpleri ve Spor Federasyonları Kanununun 7 nci maddesinin ikinci fıkrasına ve 12 nci maddesinin dokuzuncu fıkrasına dayanılarak hazırlanmıştır.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Tanımlar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4-</w:t>
      </w:r>
      <w:r w:rsidRPr="00F87D2A">
        <w:rPr>
          <w:rFonts w:ascii="Calibri" w:eastAsia="Times New Roman" w:hAnsi="Calibri" w:cs="Calibri"/>
          <w:color w:val="000000"/>
          <w:lang w:eastAsia="tr-TR"/>
        </w:rPr>
        <w:t> (1) Bu Yönetmelikte geçen;</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a) Bakan: Gençlik ve Spor Bakanını,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b) Bakanlık: Gençlik ve Spor Bakanlığını,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c) İl müdürlüğü: Gençlik ve Spor İl Müdürlüğünü,</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ç) Sezon: Spor federasyonları tarafından belirlenen tarih aralığını,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d) Spor anonim şirketi: Bir spor kulübünün bağlı ortaklığı veya iştiraki olarak ya da spor kulübünden bağımsız şekilde 13/1/2011 tarihli ve 6102 sayılı Türk Ticaret Kanununa göre kurulan ve spor faaliyetinde bulunmak amacıyla Bakanlığa tescilini yaptıran anonim şirketi,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e) Spor dalı: Spor federasyonuna bağlı spor dalını,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f) Spor faaliyeti: Bakanlık veya spor federasyonları tarafından düzenlenen ya da izin verilen spor müsabaka ve yarışmaları ile bunların hazırlık ve eğitim çalışmalarını,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g) Spor federasyonu: Spor dalı ile ilgili faaliyetleri yürütmek üzere kanunla veya Cumhurbaşkanlığı kararnamesiyle kurulan, organları seçimle gelen ve idari ve mali özerkliğe sahip federasyonları,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ğ) Spor kulübü: Bakanlık ve spor federasyonlarının faaliyetlerine katılmak amacıyla Bakanlığa tescilini yaptıran özel hukuk tüzel kişilerini,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h) Spor kulübü yöneticisi: Spor kulübü yönetim kurulu üyeleri ile yönetim kurulunca kendisine spor kulübünün yönetimi veya temsili görevi verilmiş gerçek veya tüzel kişi ile bu tüzel kişi adına hareket edecek gerçek kişi temsilciyi,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ı) Üst kuruluş: Spor kulüplerinin ve spor anonim şirketlerinin oluşturduğu tüzel kişiliği bulunan federasyonları ve bu federasyonların oluşturduğu konfederasyonları,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i) Yönetim kurulu: Spor kulübü yönetim kurulunu,</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ifade eder.</w:t>
      </w:r>
    </w:p>
    <w:p w:rsidR="00F87D2A" w:rsidRPr="00F87D2A" w:rsidRDefault="00F87D2A" w:rsidP="00F87D2A">
      <w:pPr>
        <w:spacing w:after="0" w:line="240" w:lineRule="auto"/>
        <w:jc w:val="center"/>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İKİNCİ BÖLÜM</w:t>
      </w:r>
    </w:p>
    <w:p w:rsidR="00F87D2A" w:rsidRPr="00F87D2A" w:rsidRDefault="00F87D2A" w:rsidP="00F87D2A">
      <w:pPr>
        <w:spacing w:after="0" w:line="240" w:lineRule="auto"/>
        <w:jc w:val="center"/>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Spor Kulüpleri Tarafından Tutulacak Defter ve Kayıtlar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Defter tutma yükümlülüğü</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5-</w:t>
      </w:r>
      <w:r w:rsidRPr="00F87D2A">
        <w:rPr>
          <w:rFonts w:ascii="Calibri" w:eastAsia="Times New Roman" w:hAnsi="Calibri" w:cs="Calibri"/>
          <w:color w:val="000000"/>
          <w:lang w:eastAsia="tr-TR"/>
        </w:rPr>
        <w:t xml:space="preserve"> (1) Spor kulüpleri iktisadi ve mali durumunu, borç ve alacak ilişkilerini ve her hesap dönemi içinde elde edilen neticeleri açıkça görülebilir bir şekilde ortaya koymak zorundadır. Defterler, üçüncü kişi uzmanlara, makul bir süre içinde yapacakları incelemede spor kulüplerinin faaliyetleri ve </w:t>
      </w:r>
      <w:r w:rsidRPr="00F87D2A">
        <w:rPr>
          <w:rFonts w:ascii="Calibri" w:eastAsia="Times New Roman" w:hAnsi="Calibri" w:cs="Calibri"/>
          <w:color w:val="000000"/>
          <w:lang w:eastAsia="tr-TR"/>
        </w:rPr>
        <w:lastRenderedPageBreak/>
        <w:t>finansal durumu hakkında fikir verebilecek şekilde tutulur. Spor kulüplerinin faaliyetlerinin oluşumu ve gelişmesi defterlerden izlenebilmelidir.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Defter tutma ve konsolide finansal tablo hazırlama esasları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6-</w:t>
      </w:r>
      <w:r w:rsidRPr="00F87D2A">
        <w:rPr>
          <w:rFonts w:ascii="Calibri" w:eastAsia="Times New Roman" w:hAnsi="Calibri" w:cs="Calibri"/>
          <w:color w:val="000000"/>
          <w:lang w:eastAsia="tr-TR"/>
        </w:rPr>
        <w:t> (1) Spor kulüpleri 6102 sayılı Kanun uyarınca ve 4/1/1961 tarihli ve 213 sayılı Vergi Usul Kanununa uygun şekilde işletme hesabı esasına veya bilanço esasına göre defter tutarlar. Ancak, bünyesinde ticari işletme, iştirak, bağlı ortaklık veya spor anonim şirketi bulunduran ve/veya kamu yararına çalışma statüsü bulunan spor kulüplerinin bilanço esasına göre defter tutmaları zorunludur.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Bünyesinde ticari işletme, iştirak, bağlı ortaklık veya spor anonim şirketi bulunduran spor kulüplerinin, 6/12/2012 tarihli ve 6362 sayılı Sermaye Piyasası Kanununda yer alan ilgili hükümler saklı kalmak kaydıyla spor faaliyetleri ile ilgili her türlü gelir ve giderleri, Türkiye Muhasebe Standartlarına ve aşağıdaki esaslara uygun şekilde hazırlanacak konsolide finansal tablolarında raporlanır: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a) Konsolidasyona tabi tutulacak spor kulübü, ortaklık ve şirketlerin konsolide edilecek finansal tabloları hazırlanırken, benzer koşullardaki benzer işlemler ve olaylar için yeknesak muhasebe politikaları kullanılması gerekir. Konsolide finansal tablolara dahil olan spor kulübü, ortaklık veya şirketlerin finansal tablolarının, benzer işlemler ve benzer koşullardaki diğer olaylar için farklı muhasebe politikaları kullanılarak hazırlanmış olması durumunda, grubun muhasebe politikalarıyla uyum sağlayabilmek için konsolide finansal tabloların hazırlanması sırasında gruba dahil olan söz konusu spor kulübü, ortaklık veya şirketlerin finansal tablolarında gerekli düzeltmeler yapılır. </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b) Düzeltme yapılamayan farklılıklarla ilgili konsolide finansal tablo dipnotlarında açıklamalara yer verilir.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Tutulacak defterler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7-</w:t>
      </w:r>
      <w:r w:rsidRPr="00F87D2A">
        <w:rPr>
          <w:rFonts w:ascii="Calibri" w:eastAsia="Times New Roman" w:hAnsi="Calibri" w:cs="Calibri"/>
          <w:color w:val="000000"/>
          <w:lang w:eastAsia="tr-TR"/>
        </w:rPr>
        <w:t> (1) Spor kulüpleri aşağıda yazılı defterleri tutarlar: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a) Bilanço esasında tutulacak defterler ve uyulacak esaslar aşağıdaki gibidir: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1) Karar Defteri: Yönetim kurulu kararları tarih ve numara sırasıyla bu deftere yazılır ve kararların altı toplantıya katılan üyelerce imzalanır.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Üye Kayıt Defteri: Spor kulübüne üye olanların kimlik bilgileri, üyeliğe giriş ve çıkış tarihleri bu deftere işlenir. Üyelerin ödedikleri giriş ve yıllık aidat miktarları bu deftere işlenebilir.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Evrak Kayıt Defteri: Gelen ve giden evrak, tarih ve sıra numarası ile bu deftere kaydedilir. Gelen evrakın asılları ve giden evrakın kopyaları dosyalanır. Elektronik posta yoluyla gelen veya giden evrak çıktısı alınmak suretiyle saklanır, bu türdeki evraka da tarih ve sıra numarası verilir.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4) Yevmiye Defteri, Büyük Defter ve Envanter Defteri: Bu defterlerin tutulma usulü ile kayıt işlemleri 213 sayılı Kanun ile bu Kanunun Hazine ve Maliye Bakanlığına verdiği yetkiye istinaden yayımlanan Muhasebe Sistemi Uygulama Genel Tebliğleri esaslarına göre yürütülür.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5) Bu bentte sayılan defterlerden yevmiye defteri, büyük defter ve envanter defteri, bu Yönetmelik hükümlerine aykırı olmamak şartı ile elektronik ortamda tutulmalarına ilişkin Hazine ve Maliye Bakanlığı ile Ticaret Bakanlığınca çıkarılan tebliğlerde belirtilen usul ve esaslar çerçevesinde, diğer defterler ise Bakanlıkça oluşturulan veya izin verilen yazılımlar kullanılarak elektronik ortamda da tutulabilir.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b) İşletme hesabı esasında tutulacak defterler ve uyulacak esaslar aşağıdaki gibidir: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1) (a) bendinin (1), (2) ve (3) numaralı alt bentlerinde kayıtlı defterleri işletme hesabı esasına göre defter tutan spor kulüpleri de tutarlar.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İşletme Hesabı Defteri: Spor kulübü adına alınan gelirler ve yapılan giderler açık ve düzenli olarak bu deftere işlenir.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Demirbaş Defteri: Spor kulübünün demirbaş eşyası bu deftere alınış tarihleri ve değerleri belirtilerek yazılır.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4) Borç-Alacak Defteri: Borç ve alacakların doğduğunda ve sona erdiğinde kaydedildiği defterdir. Bu defter Ek-1’de gösterilen şekilde borçlar ve alacaklar şeklinde iki kısımdan oluşur. Borç veya alacak doğduğunda defterin ilgili kısmının sol tarafına, sona erdiğinde sağ tarafına kayıt yapılır.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Bu maddede yer alan defterler Bakanlıkça oluşturulan veya izin verilen yazılımlar kullanılarak elektronik ortamda da tutulabilir.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Bu maddedekilerin dışında spor kulüpleri ihtiyaç duyacakları diğer defterleri kullanmaya başlamadan önce il müdürlüğüne tasdik ettirmek suretiyle tutabilirler.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lastRenderedPageBreak/>
        <w:t>Kayıt usulü</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8-</w:t>
      </w:r>
      <w:r w:rsidRPr="00F87D2A">
        <w:rPr>
          <w:rFonts w:ascii="Calibri" w:eastAsia="Times New Roman" w:hAnsi="Calibri" w:cs="Calibri"/>
          <w:color w:val="000000"/>
          <w:lang w:eastAsia="tr-TR"/>
        </w:rPr>
        <w:t> (1) Defterler ve gerekli diğer kayıtlar Türkçe tutulur. Kısaltmalar, rakamlar, harfler ve semboller kullanıldığı takdirde bunların anlamları açıkça belirtilir.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Defterlere yazımlar ve diğer gerekli kayıtlar, eksiksiz, doğru, zamanında ve düzenli olarak yapılır.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Bir yazım veya kayıt, önceki içeriği belirlenemeyecek şekilde çizilemez ve değiştirilemez. Kayıt sırasında mı yoksa daha sonra mı yapıldığı anlaşılmayan değişiklikler yapılamaz.</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(4) Defterler ve gerekli diğer kayıtlar, olgu ve işlemleri saptayan belgelerin dosyalanması şeklinde veya veri taşıyıcıları aracılığıyla tutulabilir. Defterlerin ve gerekli diğer kayıtların elektronik ortamda tutulması durumunda, bilgilerin saklanma süresince bunlara ulaşılmasının ve bu süre içinde bunların her zaman kolaylıkla okunmasının temin edilmiş olması şarttır. Elektronik ortamda tutulma hâlinde birinci ilâ üçüncü fıkra hükümleri kıyasen uygulanır.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(5) Elektronik ortamda spor kulübü tüzel kişiliği adına teşekkül eden belgelerden erişim yetkisi çerçevesinde yararlanılır. Spor kulübü yöneticisinin izni alınmak kaydıyla erişim yetkisi bulunmayan belgelerden yararlanılabilir. Ancak bu halde izin verilen kişinin ve izin verilme gerekçesinin yazılı olması zorunludur.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(6) Karar defterinin sayfa sonunda imza için bırakılan bölümü hariç defterlerin satırları, çizilmeksizin boş bırakılamaz ve atlanamaz. Ciltli defterlerde, defter sayfaları ciltten koparılamaz. Tasdikli form veya sürekli form yapraklarının sırası bozulamaz ve bunlar yırtılamaz.</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(7) Spor kulüplerine ait belgeler, kaydedildikleri defterdeki kayıt sırasına uygun olarak numaralandırılır ve dosyalanarak saklanır.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Kayıt zamanı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9-</w:t>
      </w:r>
      <w:r w:rsidRPr="00F87D2A">
        <w:rPr>
          <w:rFonts w:ascii="Calibri" w:eastAsia="Times New Roman" w:hAnsi="Calibri" w:cs="Calibri"/>
          <w:color w:val="000000"/>
          <w:lang w:eastAsia="tr-TR"/>
        </w:rPr>
        <w:t> (1) İşlemler, defterlere günlük olarak kaydedilir. Ancak;</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a) İşlemlerin, işin hacmine ve gereklerine uygun olarak muhasebe düzeni ve güvenliğini bozmayacak bir süre içinde kaydedilmesi şarttır. Bu gibi kayıtlar on günden fazla geciktirilmez.</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b) Kayıtlarını devamlı olarak muhasebe fişleri ve bordro gibi yetkili amirlerin imza ve parafını taşıyan belgelere dayanarak tutan spor kulüplerinde, işlemlerin bunlara kaydedilmesi, deftere işlenmesi hükmündedir. Ancak bu kayıtlar, işlemlerin esas defterlere kırk beş günden daha geç intikal ettirilmesine imkân vermez. Spor kulübü defterlerinin denetim amacıyla istenmesi halinde, kırk beş günlük sürenin dolması beklenmeden kayıtların işlenmesi zorunludur.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Hesap dönemi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10-</w:t>
      </w:r>
      <w:r w:rsidRPr="00F87D2A">
        <w:rPr>
          <w:rFonts w:ascii="Calibri" w:eastAsia="Times New Roman" w:hAnsi="Calibri" w:cs="Calibri"/>
          <w:color w:val="000000"/>
          <w:lang w:eastAsia="tr-TR"/>
        </w:rPr>
        <w:t> (1) Spor kulüplerinde hesap dönemi kural olarak bir takvim yılıdır. Hesap dönemi 1 Ocakta başlar ve 31 Aralıkta sona erer. Yeni kurulan spor kulüplerinde hesap dönemi kuruluş tarihinde başlar ve 31 Aralıkta sona erer.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Konsolidasyonun gerekli olduğu hâllerde spor kulübü bünyesinde konsolide olanlardan en yüksek harcamaya sahip olanın hesap dönemi spor kulübünün de hesap dönemi olarak kabul edilir.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Spor kulübüne bağlı bir veya daha fazla spor anonim şirketi varsa konsolidasyon spor kulübü bilançosunda yapılır. Bu durumda hesap dönemi olarak spor anonim şirketinin hesap dönemi spor kulübüne de uygulanır. Spor kulübüne bağlı birden fazla spor anonim şirketi bulunması hâlinde, spor kulübü bilançosunda en yüksek harcamaya sahip spor dalında faaliyet gösteren spor anonim şirketinin hesap dönemi spor kulübüne de uygulanır.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(4) Talepte bulunmaları halinde, spor kulüplerinin vergi kanunları uyarınca defter tutma yükümlülüğü bulunan iktisadi işletmeleri hariç olmak üzere farklı tarihleri kapsayan hesap dönemini kullanmalarına Bakanlıkça izin verilebilir.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Defterlerin tasdiki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11-</w:t>
      </w:r>
      <w:r w:rsidRPr="00F87D2A">
        <w:rPr>
          <w:rFonts w:ascii="Calibri" w:eastAsia="Times New Roman" w:hAnsi="Calibri" w:cs="Calibri"/>
          <w:color w:val="000000"/>
          <w:lang w:eastAsia="tr-TR"/>
        </w:rPr>
        <w:t> (1) Spor kulüpleri bu Yönetmelikte geçen ticari defterlerini, 213 sayılı Kanun ile 6102 sayılı Kanunun ilgili hükümlerine göre tasdik ettirirler.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Elektronik ortamda tutulacak defterler hariç olmak üzere, bu Yönetmelikte yazılı diğer defterler ise kullanılmaya başlanmadan önce il müdürlüğüne veya notere tasdik ettirilir. Bu defterlerin kullanılmasına sayfaları bitene kadar devam edilir ve defterlerin ara tasdiki yapılmaz.</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 xml:space="preserve">(3) Tasdik edilen her defter için ayrı bir tasdik numarası verilir. Spor kulübünün adı, sicil numarası, yerleşim yeri, defterin türü, defterin kaç sayfadan ibaret olduğu, tasdik tarihi, tasdik numarası, tasdiki </w:t>
      </w:r>
      <w:r w:rsidRPr="00F87D2A">
        <w:rPr>
          <w:rFonts w:ascii="Calibri" w:eastAsia="Times New Roman" w:hAnsi="Calibri" w:cs="Calibri"/>
          <w:color w:val="000000"/>
          <w:lang w:eastAsia="tr-TR"/>
        </w:rPr>
        <w:lastRenderedPageBreak/>
        <w:t>yapan makamın resmi mühür ve imzasını içeren ve şekli Ek-2’de belirtilen elektronik ortamda tutulan Tasdik Şerhi Formu doldurulup defterin ilk sayfasına yapıştırılarak köşeleri tasdiki yapan makam tarafından mühürlenir. Defterin son sayfası, defterin kaç sayfadan ibaret olduğu, tasdik tarihi ve numarası belirtilerek tasdik makamı tarafından mühürlenir ve imzalanır.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(4) Defterlerin her sayfası sıra numarasıyla teselsül edip etmediği kontrol edilerek mühürlenir.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(5) İl müdürlüğü, tasdikini yaptığı defterlere ilişkin bilgileri elektronik ortamda tutulan Ek-3’te yer alan Tasdik Defterine kaydeder.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Gelir ve gider belgeleri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12-</w:t>
      </w:r>
      <w:r w:rsidRPr="00F87D2A">
        <w:rPr>
          <w:rFonts w:ascii="Calibri" w:eastAsia="Times New Roman" w:hAnsi="Calibri" w:cs="Calibri"/>
          <w:color w:val="000000"/>
          <w:lang w:eastAsia="tr-TR"/>
        </w:rPr>
        <w:t> (1) Spor kulüplerinin gelirleri, alındı belgesi ile tahsil edilir. Spor kulübü gelirlerinin bankalar aracılığı ile tahsili halinde banka tarafından düzenlenen dekont veya hesap özeti gibi belgeler alındı belgesi yerine geçer.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Spor kulübü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Ek-4’te yer alan Gider Makbuzu veya banka dekontu gibi belgeler harcama belgesi olarak kullanılır.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Spor kulüpleri tarafından kişi, kurum veya kuruluşlara yapılacak bedelsiz mal ve hizmet teslimleri Ek-5/A veya Ek-5/B’de yer alan Ayni Yardım Teslim Belgesi ile yapılır. Kişi, kurum veya kuruluşlar tarafından spor kulüplerine yapılacak bedelsiz mal ve hizmet teslimleri ise Ek-6’da yer alan Ayni Bağış Alındı Belgesi ile kabul edilir.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(4) Bu maddede belgeler; Ek-4, Ek-5/A, Ek-5/B ve Ek-6’da gösterilen biçim ve ebatta, müteselsil seri ve sıra numarası taşıyan, kendinden karbonlu elli asıl ve elli koçan yaprağından meydana gelen ciltler veya elektronik sistemler ve yazı makineleri aracılığıyla yazdırılacak form veya sürekli form şeklinde, spor kulüpleri tarafından bastırılır. Form veya sürekli form şeklinde bastırılacak belgelerin, belirtilen nitelikte olması zorunludur. Ayni bağış alındı belgeleri Ek-6’da belirtilen bilgileri içermek koşuluyla Bakanlıkça oluşturulan veya izin verilen yazılımlar kullanılarak elektronik ortamda da düzenlenebilir. Düzenlenen bu belgeler Bakanlık bilişim sisteminde muhafaza edilir.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(5) Bastırılan belgelerin adedi ile seri ve sıra numaralarının, on beş gün içinde basımevleri tarafından spor kulübünün bulunduğu il müdürlüğüne bildirilmesi zorunludur. Bu bildirim Bakanlık bilişim sistemi üzerinden elektronik ortamda da yapılabilir.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Saklama süresi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13-</w:t>
      </w:r>
      <w:r w:rsidRPr="00F87D2A">
        <w:rPr>
          <w:rFonts w:ascii="Calibri" w:eastAsia="Times New Roman" w:hAnsi="Calibri" w:cs="Calibri"/>
          <w:color w:val="000000"/>
          <w:lang w:eastAsia="tr-TR"/>
        </w:rPr>
        <w:t> (1) Karar ve üye kayıt defterleri, ödüller, beratlar, madalya bilgileri ve benzeri devamlı niteliği haiz kayıtları devamlı surette; spor kulüpleri tarafından tutulması ve saklanması zorunlu olan hesap ve belgeler, özel kanunlarda belirtilen süreler saklı kalmak üzere, diğer kayıt ve belgeler ise kaydedildikleri defterlerdeki sayı ve tarih düzenine uygun olarak on yıl süreyle saklanır.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Belgelerin korunması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14-</w:t>
      </w:r>
      <w:r w:rsidRPr="00F87D2A">
        <w:rPr>
          <w:rFonts w:ascii="Calibri" w:eastAsia="Times New Roman" w:hAnsi="Calibri" w:cs="Calibri"/>
          <w:color w:val="000000"/>
          <w:lang w:eastAsia="tr-TR"/>
        </w:rPr>
        <w:t> (1) Spor kulübü yöneticileri;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a) Ellerinde bulundurdukları her türlü belgenin yangın, hırsızlık, rutubet, sıcaklık, su baskını, toz ve her türlü hayvan ve haşeratın tahribatına karşı korunmasından ve mevcut asli düzenleri içerisinde muhafaza edilmesinden,</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b) Elektronik ortamda teşekkül eden ve/veya depolanan belgeler için her türlü afet, siber saldırı, yazılım veya donanım kaynaklı veya olası diğer tehdit ve risklere karşı gerekli güvenlik önlemlerinin alınması ve olası belge kayıplarının engellenmesi amacıyla felaket kurtarma planlaması yapılması ve yürütülmesi ile yedekleme ünitelerinin tesis edilmesinden,</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sorumludur.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Defterlerin kaybolması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15- </w:t>
      </w:r>
      <w:r w:rsidRPr="00F87D2A">
        <w:rPr>
          <w:rFonts w:ascii="Calibri" w:eastAsia="Times New Roman" w:hAnsi="Calibri" w:cs="Calibri"/>
          <w:color w:val="000000"/>
          <w:lang w:eastAsia="tr-TR"/>
        </w:rPr>
        <w:t>(1) Spor kulüpleri tarafından tutulan defter veya belgelerin kaybolması, çalınması, okunamayacak duruma gelmesi veya yangın, su baskını, yer sarsıntısı gibi bir afet nedeniyle ve kanuni saklama süresi içinde zıyaa uğraması durumunda, spor kulübü yöneticisi zıyaın öğrenildiği tarihten itibaren otuz gün içerisinde zayi belgesi almak için spor kulübü merkezinin bulunduğu yer yetkili mahkemesine başvuru yapar ve neticesinden il müdürlüğü yazılı şekilde bilgilendirilir.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İşletme hesabı tablosu</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lastRenderedPageBreak/>
        <w:t>MADDE 16-</w:t>
      </w:r>
      <w:r w:rsidRPr="00F87D2A">
        <w:rPr>
          <w:rFonts w:ascii="Calibri" w:eastAsia="Times New Roman" w:hAnsi="Calibri" w:cs="Calibri"/>
          <w:color w:val="000000"/>
          <w:lang w:eastAsia="tr-TR"/>
        </w:rPr>
        <w:t> (1) İşletme hesabı esasına göre kayıt tutan spor kulüpleri tarafından, gelir ve gider işlemlerini tasnif etmek amacıyla başta işletme hesabı defteri olmak üzere diğer defter ve kayıtlarıyla uyumlu şekilde yılsonlarında (31 Aralık) Ek-7’de gösterilen biçimde İşletme Hesabı Tablosu düzenlenir.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Bilanço esasına göre raporlama</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17-</w:t>
      </w:r>
      <w:r w:rsidRPr="00F87D2A">
        <w:rPr>
          <w:rFonts w:ascii="Calibri" w:eastAsia="Times New Roman" w:hAnsi="Calibri" w:cs="Calibri"/>
          <w:color w:val="000000"/>
          <w:lang w:eastAsia="tr-TR"/>
        </w:rPr>
        <w:t> (1) Bilanço esasına göre defter tutan spor kulüplerinin Türkiye Muhasebe Standartları (TMS) Uygulama Kapsamına İlişkin Kurul Kararı (Kurul Kararı)’nın 3 üncü maddesine göre:</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a) Kurul Kararında yer alan ekli listede yer almaları halinde finansal tablolarının hazırlanmasında Türkiye Finansal Raporlama Standartları (TFRS), </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b) Bağımsız denetime tabi olup, ekli listede yer almaması halinde ise finansal tablolarının hazırlanmasında isteğe bağlı olarak TFRS’nin esas alınabilmesi saklı kalmakla birlikte Büyük ve Orta Büyüklükteki İşletmeler İçin Finansal Raporlama Standartları (BOBİ FRS), </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esas alınır.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Kurul Kararı uyarınca TMS uygulama kapsamına dahil olmayan spor kulüplerinin finansal tablolarının hazırlanmasında Hazine ve Maliye Bakanlığınca yayımlanan Muhasebe Sistemi Uygulama Genel Tebliğleri esas alınır. </w:t>
      </w:r>
    </w:p>
    <w:p w:rsidR="00F87D2A" w:rsidRPr="00F87D2A" w:rsidRDefault="00F87D2A" w:rsidP="00F87D2A">
      <w:pPr>
        <w:spacing w:after="0" w:line="240" w:lineRule="auto"/>
        <w:jc w:val="center"/>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ÜÇÜNCÜ BÖLÜM</w:t>
      </w:r>
    </w:p>
    <w:p w:rsidR="00F87D2A" w:rsidRPr="00F87D2A" w:rsidRDefault="00F87D2A" w:rsidP="00F87D2A">
      <w:pPr>
        <w:spacing w:after="0" w:line="240" w:lineRule="auto"/>
        <w:jc w:val="center"/>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Alındı Belgeleri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Alındı belgelerinin biçimi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18-</w:t>
      </w:r>
      <w:r w:rsidRPr="00F87D2A">
        <w:rPr>
          <w:rFonts w:ascii="Calibri" w:eastAsia="Times New Roman" w:hAnsi="Calibri" w:cs="Calibri"/>
          <w:color w:val="000000"/>
          <w:lang w:eastAsia="tr-TR"/>
        </w:rPr>
        <w:t> (1) Spor kulübü gelirlerinin tahsilinde kullanılacak alındı belgeleri Ek- 8’de gösterilen biçim ve ebatta yönetim kurulu kararıyla bastırılır. Alındı belgeleri, müteselsil seri ve sıra numarası taşıyan kendinden karbonlu elli asıl ve elli koçan yaprağından meydana gelen ciltler veya elektronik sistemler ve yazı makineleri aracılığıyla yazdırılan form veya sürekli kayıt formu şeklinde tertip edilir. Form veya sürekli form şeklinde bastırılacak alındı belgelerinin, belirtilen nitelikte olması zorunludur. Alındı belgesi ciltlerinin koçan kısmı iki suret olarak bastırılabilir. Ancak koçan yaprağının bir suretinin cilt koçanında, diğerinin ise muhasebe evrakı arasında düzenli olarak saklanması zorunludur.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Alındı belgeleri Ek-8’de belirtilen bilgileri içermek koşuluyla Bakanlıkça oluşturulan veya izin verilen yazılımlar kullanılarak elektronik ortamda da düzenlenebilir. Düzenlenen bu belgeler Bakanlığın elektronik sisteminde muhafaza edilir.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Alındı belgelerinin bastırılması ve kontrolü</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19-</w:t>
      </w:r>
      <w:r w:rsidRPr="00F87D2A">
        <w:rPr>
          <w:rFonts w:ascii="Calibri" w:eastAsia="Times New Roman" w:hAnsi="Calibri" w:cs="Calibri"/>
          <w:color w:val="000000"/>
          <w:lang w:eastAsia="tr-TR"/>
        </w:rPr>
        <w:t> (1) Bastırılan alındı belgelerinin seri ve sıra numaraları ile diğer baskı işlerinde kusur bulunup bulunmadığı, spor kulübü yöneticisi tarafından kontrol edilir. Kontrolde hatalı olduğu ortaya çıkan cilt veya formlar geri verilerek aynı miktarda yenisi bastırılır. Alındı belgeleri, matbaadan spor kulübü yöneticisi tarafından bir tutanak ile teslim alınır.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Bastırılan alındı belgesi ciltleri veya elektronik sistemler ve yazı makineleri aracılığıyla yazdırılması için bastırılan formların adedi ile seri ve sıra numaralarının, on beş gün içinde basımevleri tarafından il müdürlüğüne bildirilmesi zorunludur. Bu bildirim Bakanlık bilişim sistemi üzerinden elektronik ortamda da yapılabilir.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İl müdürlükleri, basımevleri tarafından bildirilen alındı belgeleri ile ilgili bilgileri kontrol eder ve ilgili spor kulübü ve basımevinin adını, alındı belgesi ciltlerinin adedini, başlangıç ve bitiş numaraları ile seri numaralarını Ek-9’daki Alındı Belgesi Ciltleri Takip Defterinin bir satırına kaydeder.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(4) Form veya sürekli form şeklinde bastırılan alındı belgeleri de başlangıç ve bitiş numaraları elli asıl ve elli koçan yaprağını ihtiva edecek şekilde gruplandırılarak bu maddede belirtilen usule göre kaydedilir ve kullanılır.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(5) Alındı Belgesi Ciltleri Takip Defteri elektronik ortamda da tutulabilir.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Alındı belgelerinin saklanması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20-</w:t>
      </w:r>
      <w:r w:rsidRPr="00F87D2A">
        <w:rPr>
          <w:rFonts w:ascii="Calibri" w:eastAsia="Times New Roman" w:hAnsi="Calibri" w:cs="Calibri"/>
          <w:color w:val="000000"/>
          <w:lang w:eastAsia="tr-TR"/>
        </w:rPr>
        <w:t> (1) Spor kulüp yöneticisi alındı belgelerinin spor kulübü adına para toplamaya yetkili kişilere tesliminden, boş ve kullanılmış alındı belgelerinin usulüne uygun şekilde saklanması için gerekli tedbirlerin alınmasından sorumludur. Alındı belgelerinin görevliler arasında devir teslimi tutanakla yapılır.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 xml:space="preserve">(2) Tamamı kullanılmadığı halde herhangi bir nedenle iade edilen alındı belgelerinin kullanılmayan yaprakları tespit edilerek spor kulübü adına para toplamaya yetkili kişiler ve spor kulübü yöneticisi tarafından tutanak altına alınır.  Bu şekilde iade edilen alındı belgesi ciltleri, gelir tahsil </w:t>
      </w:r>
      <w:r w:rsidRPr="00F87D2A">
        <w:rPr>
          <w:rFonts w:ascii="Calibri" w:eastAsia="Times New Roman" w:hAnsi="Calibri" w:cs="Calibri"/>
          <w:color w:val="000000"/>
          <w:lang w:eastAsia="tr-TR"/>
        </w:rPr>
        <w:lastRenderedPageBreak/>
        <w:t>edecek başka bir kişiye verilebilir veya yaprakları üzerine büyük harflerle ve görünebilecek şekilde İPTAL yazılarak bir daha kullanılmaz.</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Alındı belgelerinin kullanımı</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21- </w:t>
      </w:r>
      <w:r w:rsidRPr="00F87D2A">
        <w:rPr>
          <w:rFonts w:ascii="Calibri" w:eastAsia="Times New Roman" w:hAnsi="Calibri" w:cs="Calibri"/>
          <w:color w:val="000000"/>
          <w:lang w:eastAsia="tr-TR"/>
        </w:rPr>
        <w:t>(1) Alındı belgeleri, gelir tahsil etme görev ve yetkisine sahip bulunanlara imza karşılığı verilir ve kullanıldıktan sonra imza karşılığı geri alınır.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Alındı belgeleri, sabit boyalı sert veya sivri uçlu tükenmez kalemle okunaklı bir biçimde silintisiz ve kazıntısız şekilde doldurulur. Ödemede bulunana asıl yaprak koparılarak verilir, koçan kısmı ciltte bırakılır. Düzenleme sırasında hata yapılırsa hatalı belge yaprağı, ödemede bulunana verilmez. Asıl ve koçan yaprakların üzerine İPTAL ibaresi yazılıp her ikisi koparılmadan ciltte bırakılır.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Form şeklinde bastırılan alındı belgeleri, elektronik sistemler aracılığıyla doldurulduktan sonra aslı ödemede bulunana verilir, sureti dosyasında muhafaza edilir.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(4) Bu Yönetmelikte öngörülen alındı ve harcama belgeleri, eklerdeki örneklerinde gösterilen belgelerdeki tüm bilgilerin eksiksiz doldurulması ve ilgili kişilerce imzalanması suretiyle düzenlenir.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Yetki belgesi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22-</w:t>
      </w:r>
      <w:r w:rsidRPr="00F87D2A">
        <w:rPr>
          <w:rFonts w:ascii="Calibri" w:eastAsia="Times New Roman" w:hAnsi="Calibri" w:cs="Calibri"/>
          <w:color w:val="000000"/>
          <w:lang w:eastAsia="tr-TR"/>
        </w:rPr>
        <w:t> (1) Spor kulübü adına gelir tahsil edecek kişi veya kişiler, yetki süresi de belirtilmek suretiyle yönetim kurulu kararı ile tespit edilir. Gelir tahsil edecek kişilerin açık kimliği, imzası ve fotoğraflarını ihtiva eden ve Ek-10’da yer alan Yetki Belgesi spor kulübü tarafından iki nüsha düzenlenerek, spor kulübü başkanı tarafından onaylanır.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Gelir toplama yetkisi yönetim kurulu kararı ile her zaman iptal edilebilir.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Gelirlerin teslim edilmesi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23-</w:t>
      </w:r>
      <w:r w:rsidRPr="00F87D2A">
        <w:rPr>
          <w:rFonts w:ascii="Calibri" w:eastAsia="Times New Roman" w:hAnsi="Calibri" w:cs="Calibri"/>
          <w:color w:val="000000"/>
          <w:lang w:eastAsia="tr-TR"/>
        </w:rPr>
        <w:t> (1) Spor kulübü adına gelir tahsil etmekle yetkili olan kişiler, tahsil ettikleri parayı on beş iş günü içerisinde spor kulübünün banka hesabına yatırırlar. Ancak tahsil edilen paranın 213 sayılı Kanunun ilgili hükümleri uyarınca bankalar ile finansal kuruluşlar veya Posta ve Telgraf Teşkilatı Anonim Şirketi aracılığıyla yapılması zorunlu ödeme tutarını geçmesi halinde bu paranın en geç iki iş günü içinde spor kulübünün banka hesabına yatırılması zorunludur.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Spor kulübünün kasasında bulundurulabilecek para miktarı güncel ihtiyaçlar dikkate alınarak yönetim kurulunca belirlenebilir.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Ödeme ve tahsilatın banka aracılığıyla yapılması zorunluluğu</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24-</w:t>
      </w:r>
      <w:r w:rsidRPr="00F87D2A">
        <w:rPr>
          <w:rFonts w:ascii="Calibri" w:eastAsia="Times New Roman" w:hAnsi="Calibri" w:cs="Calibri"/>
          <w:color w:val="000000"/>
          <w:lang w:eastAsia="tr-TR"/>
        </w:rPr>
        <w:t> (1) Spor kulüpleri adına veya hesabına yapılacak ödeme ve tahsilatın 19/10/2005 tarihli ve 5411 sayılı Bankacılık Kanunu kapsamındaki bankalar ile finansal kuruluşlar veya Posta ve Telgraf Teşkilatı Anonim Şirketi aracılığı ile yapılması zorunludur. Bu konuda  213 sayılı Kanunun mükerrer 257 nci maddesinin birinci fıkrasının (2) numaralı bendindeki yetkiye dayanılarak Hazine ve Maliye Bakanlığınca belirlenen usul ve esaslar dâhilindeki parasal sınırlar uygulanır.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(2) 213 sayılı Kanunun idari para cezalarına ilişkin hükümleri saklıdır.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Bu maddede belirtilen şekilde yapılmayan ödeme ve tahsilatın varlığı veya başka bir şekilde yapıldığı ispatlanamaz.</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(4) Spor kulüpleri adına veya hesabına yapılan tüm ödeme veya tahsilatın spor kulüplerinin defter ve kayıtlarında gösterilmesi zorunludur.</w:t>
      </w:r>
    </w:p>
    <w:p w:rsidR="00F87D2A" w:rsidRPr="00F87D2A" w:rsidRDefault="00F87D2A" w:rsidP="00F87D2A">
      <w:pPr>
        <w:spacing w:after="0" w:line="240" w:lineRule="auto"/>
        <w:jc w:val="center"/>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DÖRDÜNCÜ BÖLÜM</w:t>
      </w:r>
    </w:p>
    <w:p w:rsidR="00F87D2A" w:rsidRPr="00F87D2A" w:rsidRDefault="00F87D2A" w:rsidP="00F87D2A">
      <w:pPr>
        <w:spacing w:after="0" w:line="240" w:lineRule="auto"/>
        <w:jc w:val="center"/>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Çeşitli ve Son Hükümler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Üst kuruluşlar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25-</w:t>
      </w:r>
      <w:r w:rsidRPr="00F87D2A">
        <w:rPr>
          <w:rFonts w:ascii="Calibri" w:eastAsia="Times New Roman" w:hAnsi="Calibri" w:cs="Calibri"/>
          <w:color w:val="000000"/>
          <w:lang w:eastAsia="tr-TR"/>
        </w:rPr>
        <w:t> (1) Bu Yönetmelik hükümleri üst kuruluşlar hakkında kıyasen uygulanır.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Bu Yönetmelik kapsamındaki iş ve işlemler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26-</w:t>
      </w:r>
      <w:r w:rsidRPr="00F87D2A">
        <w:rPr>
          <w:rFonts w:ascii="Calibri" w:eastAsia="Times New Roman" w:hAnsi="Calibri" w:cs="Calibri"/>
          <w:color w:val="000000"/>
          <w:lang w:eastAsia="tr-TR"/>
        </w:rPr>
        <w:t> (1) Bakanlık, bu Yönetmeliğin uygulanması ile ilgili tereddütleri gidermeye, uygulamayı düzenlemeye ve bu Yönetmeliğin uygulanmasını sağlamak üzere her türlü alt düzenlemeyi yapmaya yetkilidir.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lastRenderedPageBreak/>
        <w:t>(2) Bu Yönetmelik kapsamındaki hususlara ilişkin iş ve işlemler Bakanlık bilişim sistemi üzerinden yapılabilir.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(3) Bakanlık bu Yönetmelik kapsamındaki iş ve işlemleri valilikler ve il müdürlükleri aracılığıyla yürütebilir.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Geçiş hükümleri</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GEÇİCİ MADDE 1-</w:t>
      </w:r>
      <w:r w:rsidRPr="00F87D2A">
        <w:rPr>
          <w:rFonts w:ascii="Calibri" w:eastAsia="Times New Roman" w:hAnsi="Calibri" w:cs="Calibri"/>
          <w:color w:val="000000"/>
          <w:lang w:eastAsia="tr-TR"/>
        </w:rPr>
        <w:t> (1) Bu Yönetmeliğin yürürlüğe girmesinden önce spor kulüpleri tarafından kullanılan tasdike tabi defter, kayıt ve belgeler kalan sayfaları bitinceye kadar kullanılmaya devam olunur.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Yürürlük</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27-</w:t>
      </w:r>
      <w:r w:rsidRPr="00F87D2A">
        <w:rPr>
          <w:rFonts w:ascii="Calibri" w:eastAsia="Times New Roman" w:hAnsi="Calibri" w:cs="Calibri"/>
          <w:color w:val="000000"/>
          <w:lang w:eastAsia="tr-TR"/>
        </w:rPr>
        <w:t> (1) Bu Yönetmelik yayımı tarihinde yürürlüğe girer.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Yürütme</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b/>
          <w:bCs/>
          <w:color w:val="000000"/>
          <w:lang w:eastAsia="tr-TR"/>
        </w:rPr>
        <w:t>MADDE 28-</w:t>
      </w:r>
      <w:r w:rsidRPr="00F87D2A">
        <w:rPr>
          <w:rFonts w:ascii="Calibri" w:eastAsia="Times New Roman" w:hAnsi="Calibri" w:cs="Calibri"/>
          <w:color w:val="000000"/>
          <w:lang w:eastAsia="tr-TR"/>
        </w:rPr>
        <w:t> (1) Bu Yönetmelik hükümlerini Gençlik ve Spor Bakanı yürütür.</w:t>
      </w:r>
    </w:p>
    <w:p w:rsidR="00F87D2A" w:rsidRPr="00F87D2A" w:rsidRDefault="00F87D2A" w:rsidP="00F87D2A">
      <w:pPr>
        <w:spacing w:after="0" w:line="240" w:lineRule="auto"/>
        <w:ind w:firstLine="566"/>
        <w:jc w:val="both"/>
        <w:rPr>
          <w:rFonts w:ascii="Times New Roman" w:eastAsia="Times New Roman" w:hAnsi="Times New Roman" w:cs="Times New Roman"/>
          <w:color w:val="000000"/>
          <w:sz w:val="27"/>
          <w:szCs w:val="27"/>
          <w:lang w:eastAsia="tr-TR"/>
        </w:rPr>
      </w:pPr>
      <w:r w:rsidRPr="00F87D2A">
        <w:rPr>
          <w:rFonts w:ascii="Calibri" w:eastAsia="Times New Roman" w:hAnsi="Calibri" w:cs="Calibri"/>
          <w:color w:val="000000"/>
          <w:lang w:eastAsia="tr-TR"/>
        </w:rPr>
        <w:t> </w:t>
      </w:r>
    </w:p>
    <w:p w:rsidR="00F87D2A" w:rsidRPr="00F87D2A" w:rsidRDefault="00F87D2A" w:rsidP="00F87D2A">
      <w:pPr>
        <w:spacing w:after="0" w:line="240" w:lineRule="auto"/>
        <w:jc w:val="both"/>
        <w:rPr>
          <w:rFonts w:ascii="Times New Roman" w:eastAsia="Times New Roman" w:hAnsi="Times New Roman" w:cs="Times New Roman"/>
          <w:color w:val="000000"/>
          <w:sz w:val="27"/>
          <w:szCs w:val="27"/>
          <w:lang w:eastAsia="tr-TR"/>
        </w:rPr>
      </w:pPr>
      <w:hyperlink r:id="rId4" w:history="1">
        <w:r w:rsidRPr="00F87D2A">
          <w:rPr>
            <w:rFonts w:ascii="Times New Roman" w:eastAsia="Times New Roman" w:hAnsi="Times New Roman" w:cs="Times New Roman"/>
            <w:b/>
            <w:bCs/>
            <w:color w:val="0000FF"/>
            <w:sz w:val="28"/>
            <w:szCs w:val="28"/>
            <w:u w:val="single"/>
            <w:lang w:eastAsia="tr-TR"/>
          </w:rPr>
          <w:t>Ekleri için tıklayınız</w:t>
        </w:r>
      </w:hyperlink>
    </w:p>
    <w:p w:rsidR="00F87D2A" w:rsidRPr="00F87D2A" w:rsidRDefault="00F87D2A" w:rsidP="00F87D2A">
      <w:pPr>
        <w:spacing w:after="0" w:line="240" w:lineRule="auto"/>
        <w:rPr>
          <w:rFonts w:ascii="Calibri" w:eastAsia="Times New Roman" w:hAnsi="Calibri" w:cs="Calibri"/>
          <w:color w:val="000000"/>
          <w:lang w:eastAsia="tr-TR"/>
        </w:rPr>
      </w:pPr>
      <w:r w:rsidRPr="00F87D2A">
        <w:rPr>
          <w:rFonts w:ascii="Calibri" w:eastAsia="Times New Roman" w:hAnsi="Calibri" w:cs="Calibri"/>
          <w:color w:val="000000"/>
          <w:lang w:eastAsia="tr-TR"/>
        </w:rPr>
        <w:t> </w:t>
      </w:r>
    </w:p>
    <w:p w:rsidR="00416E33" w:rsidRDefault="00416E33">
      <w:bookmarkStart w:id="0" w:name="_GoBack"/>
      <w:bookmarkEnd w:id="0"/>
    </w:p>
    <w:sectPr w:rsidR="00416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70"/>
    <w:rsid w:val="00416E33"/>
    <w:rsid w:val="005B0D70"/>
    <w:rsid w:val="00F87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88A30-9F7D-4620-A424-C899773C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F87D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87D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87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6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lpercicek\Downloads\%C4%B0lt__Kul%C3%BCp_%C4%B0%C5%9Flemleri\Spor%20Kul%C3%BCpleri%20mevzuat%C4%B1\Downloads\7.5.39705-ek.zi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3687</Words>
  <Characters>21020</Characters>
  <Application>Microsoft Office Word</Application>
  <DocSecurity>0</DocSecurity>
  <Lines>175</Lines>
  <Paragraphs>49</Paragraphs>
  <ScaleCrop>false</ScaleCrop>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CICEK</dc:creator>
  <cp:keywords/>
  <dc:description/>
  <cp:lastModifiedBy>Alper CICEK</cp:lastModifiedBy>
  <cp:revision>2</cp:revision>
  <dcterms:created xsi:type="dcterms:W3CDTF">2022-09-27T09:22:00Z</dcterms:created>
  <dcterms:modified xsi:type="dcterms:W3CDTF">2022-09-27T09:22:00Z</dcterms:modified>
</cp:coreProperties>
</file>